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9B" w:rsidRDefault="00C53ABF">
      <w:pPr>
        <w:pStyle w:val="ConsPlusNormal"/>
        <w:tabs>
          <w:tab w:val="left" w:pos="-360"/>
          <w:tab w:val="left" w:pos="426"/>
        </w:tabs>
        <w:ind w:left="-72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ОТЧЕТ ПРЕДСЕДАТЕЛЯ О ПРОДЕЛАННОЙ РАБОТЕ ЗА СЕЗОН 202</w:t>
      </w:r>
      <w:r w:rsidR="00AB7FC0">
        <w:rPr>
          <w:rFonts w:ascii="Times New Roman" w:hAnsi="Times New Roman"/>
          <w:b/>
          <w:sz w:val="23"/>
        </w:rPr>
        <w:t>4</w:t>
      </w:r>
      <w:r>
        <w:rPr>
          <w:rFonts w:ascii="Times New Roman" w:hAnsi="Times New Roman"/>
          <w:b/>
          <w:sz w:val="23"/>
        </w:rPr>
        <w:t>-202</w:t>
      </w:r>
      <w:r w:rsidR="00AB7FC0">
        <w:rPr>
          <w:rFonts w:ascii="Times New Roman" w:hAnsi="Times New Roman"/>
          <w:b/>
          <w:sz w:val="23"/>
        </w:rPr>
        <w:t>5</w:t>
      </w:r>
      <w:r>
        <w:rPr>
          <w:rFonts w:ascii="Times New Roman" w:hAnsi="Times New Roman"/>
          <w:b/>
          <w:sz w:val="23"/>
        </w:rPr>
        <w:t xml:space="preserve"> ГОДА.</w:t>
      </w:r>
    </w:p>
    <w:p w:rsidR="006C749B" w:rsidRDefault="006C749B">
      <w:pPr>
        <w:pStyle w:val="ConsPlusNormal"/>
        <w:tabs>
          <w:tab w:val="left" w:pos="-360"/>
          <w:tab w:val="left" w:pos="426"/>
        </w:tabs>
        <w:ind w:left="-720"/>
        <w:jc w:val="center"/>
        <w:rPr>
          <w:rFonts w:ascii="Times New Roman" w:hAnsi="Times New Roman"/>
          <w:b/>
          <w:sz w:val="23"/>
        </w:rPr>
      </w:pPr>
    </w:p>
    <w:p w:rsidR="006C749B" w:rsidRDefault="00C53ABF">
      <w:pPr>
        <w:pStyle w:val="ConsPlusNormal"/>
        <w:tabs>
          <w:tab w:val="left" w:pos="-360"/>
          <w:tab w:val="left" w:pos="426"/>
        </w:tabs>
        <w:ind w:left="-72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За отчетный период были выполнены следующие работы:</w:t>
      </w:r>
    </w:p>
    <w:p w:rsidR="006C749B" w:rsidRDefault="008D43A6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Продан </w:t>
      </w:r>
      <w:r w:rsidR="00C53ABF">
        <w:rPr>
          <w:rFonts w:ascii="Times New Roman" w:hAnsi="Times New Roman"/>
          <w:sz w:val="23"/>
        </w:rPr>
        <w:t xml:space="preserve">заброшенный 127 участок. 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Основная дорога чистилась зимой</w:t>
      </w:r>
      <w:r w:rsidR="00E56C8E">
        <w:rPr>
          <w:rFonts w:ascii="Times New Roman" w:hAnsi="Times New Roman"/>
          <w:sz w:val="23"/>
        </w:rPr>
        <w:t xml:space="preserve"> 3 раза</w:t>
      </w:r>
      <w:r>
        <w:rPr>
          <w:rFonts w:ascii="Times New Roman" w:hAnsi="Times New Roman"/>
          <w:sz w:val="23"/>
        </w:rPr>
        <w:t>.</w:t>
      </w:r>
    </w:p>
    <w:p w:rsidR="008D43A6" w:rsidRDefault="008D43A6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Производился ремонт </w:t>
      </w:r>
      <w:r w:rsidR="00EB6024">
        <w:rPr>
          <w:rFonts w:ascii="Times New Roman" w:hAnsi="Times New Roman"/>
          <w:sz w:val="23"/>
        </w:rPr>
        <w:t>4, 6, 7</w:t>
      </w:r>
      <w:r w:rsidR="009173FC">
        <w:rPr>
          <w:rFonts w:ascii="Times New Roman" w:hAnsi="Times New Roman"/>
          <w:sz w:val="23"/>
        </w:rPr>
        <w:t>, 8</w:t>
      </w:r>
      <w:r w:rsidR="00EB6024">
        <w:rPr>
          <w:rFonts w:ascii="Times New Roman" w:hAnsi="Times New Roman"/>
          <w:sz w:val="23"/>
        </w:rPr>
        <w:t xml:space="preserve"> и главных </w:t>
      </w:r>
      <w:r>
        <w:rPr>
          <w:rFonts w:ascii="Times New Roman" w:hAnsi="Times New Roman"/>
          <w:sz w:val="23"/>
        </w:rPr>
        <w:t>ворот</w:t>
      </w:r>
      <w:r w:rsidR="00EB6024">
        <w:rPr>
          <w:rFonts w:ascii="Times New Roman" w:hAnsi="Times New Roman"/>
          <w:sz w:val="23"/>
        </w:rPr>
        <w:t xml:space="preserve">, 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Проведен субботник. Убран и вывезен му</w:t>
      </w:r>
      <w:r w:rsidR="008D43A6">
        <w:rPr>
          <w:rFonts w:ascii="Times New Roman" w:hAnsi="Times New Roman"/>
          <w:sz w:val="23"/>
        </w:rPr>
        <w:t>сор после субботника, подравня</w:t>
      </w:r>
      <w:r>
        <w:rPr>
          <w:rFonts w:ascii="Times New Roman" w:hAnsi="Times New Roman"/>
          <w:sz w:val="23"/>
        </w:rPr>
        <w:t xml:space="preserve">лась дорога, </w:t>
      </w:r>
      <w:r w:rsidR="008D43A6">
        <w:rPr>
          <w:rFonts w:ascii="Times New Roman" w:hAnsi="Times New Roman"/>
          <w:sz w:val="23"/>
        </w:rPr>
        <w:t>покрасили</w:t>
      </w:r>
      <w:r>
        <w:rPr>
          <w:rFonts w:ascii="Times New Roman" w:hAnsi="Times New Roman"/>
          <w:sz w:val="23"/>
        </w:rPr>
        <w:t xml:space="preserve"> </w:t>
      </w:r>
      <w:r w:rsidR="008D43A6">
        <w:rPr>
          <w:rFonts w:ascii="Times New Roman" w:hAnsi="Times New Roman"/>
          <w:sz w:val="23"/>
        </w:rPr>
        <w:t xml:space="preserve">главные </w:t>
      </w:r>
      <w:r>
        <w:rPr>
          <w:rFonts w:ascii="Times New Roman" w:hAnsi="Times New Roman"/>
          <w:sz w:val="23"/>
        </w:rPr>
        <w:t>ворот</w:t>
      </w:r>
      <w:r w:rsidR="008D43A6">
        <w:rPr>
          <w:rFonts w:ascii="Times New Roman" w:hAnsi="Times New Roman"/>
          <w:sz w:val="23"/>
        </w:rPr>
        <w:t>а, очистили дорогу от деревьев, мешающих проезду, убрали куст около забора, где ТП</w:t>
      </w:r>
      <w:r>
        <w:rPr>
          <w:rFonts w:ascii="Times New Roman" w:hAnsi="Times New Roman"/>
          <w:sz w:val="23"/>
        </w:rPr>
        <w:t>.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Проводились ежегодные регламентные работы на подстанции</w:t>
      </w:r>
      <w:r w:rsidR="008D43A6">
        <w:rPr>
          <w:rFonts w:ascii="Times New Roman" w:hAnsi="Times New Roman"/>
          <w:sz w:val="23"/>
        </w:rPr>
        <w:t xml:space="preserve">, </w:t>
      </w:r>
      <w:r w:rsidR="009173FC">
        <w:rPr>
          <w:rFonts w:ascii="Times New Roman" w:hAnsi="Times New Roman"/>
          <w:sz w:val="23"/>
        </w:rPr>
        <w:t xml:space="preserve">в результате ревизии </w:t>
      </w:r>
      <w:r w:rsidR="008D43A6">
        <w:rPr>
          <w:rFonts w:ascii="Times New Roman" w:hAnsi="Times New Roman"/>
          <w:sz w:val="23"/>
        </w:rPr>
        <w:t xml:space="preserve">выявлено </w:t>
      </w:r>
      <w:proofErr w:type="spellStart"/>
      <w:r w:rsidR="008D43A6">
        <w:rPr>
          <w:rFonts w:ascii="Times New Roman" w:hAnsi="Times New Roman"/>
          <w:sz w:val="23"/>
        </w:rPr>
        <w:t>отгорание</w:t>
      </w:r>
      <w:proofErr w:type="spellEnd"/>
      <w:r w:rsidR="008D43A6">
        <w:rPr>
          <w:rFonts w:ascii="Times New Roman" w:hAnsi="Times New Roman"/>
          <w:sz w:val="23"/>
        </w:rPr>
        <w:t xml:space="preserve"> 1 фазы, проведён большой ремонт трансформатора</w:t>
      </w:r>
      <w:r w:rsidR="009173FC">
        <w:rPr>
          <w:rFonts w:ascii="Times New Roman" w:hAnsi="Times New Roman"/>
          <w:sz w:val="23"/>
        </w:rPr>
        <w:t>, половину затрат взяли с СНТ Здоровье</w:t>
      </w:r>
      <w:r>
        <w:rPr>
          <w:rFonts w:ascii="Times New Roman" w:hAnsi="Times New Roman"/>
          <w:sz w:val="23"/>
        </w:rPr>
        <w:t>.</w:t>
      </w:r>
    </w:p>
    <w:p w:rsidR="00E56C8E" w:rsidRDefault="008C2442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кратчайшие сроки п</w:t>
      </w:r>
      <w:r w:rsidR="00E56C8E">
        <w:rPr>
          <w:rFonts w:ascii="Times New Roman" w:hAnsi="Times New Roman"/>
          <w:sz w:val="23"/>
        </w:rPr>
        <w:t>роведён аварийный ремонт электрической воронки</w:t>
      </w:r>
      <w:r w:rsidR="007014C2">
        <w:rPr>
          <w:rFonts w:ascii="Times New Roman" w:hAnsi="Times New Roman"/>
          <w:sz w:val="23"/>
        </w:rPr>
        <w:t xml:space="preserve"> около </w:t>
      </w:r>
      <w:proofErr w:type="spellStart"/>
      <w:r w:rsidR="007014C2">
        <w:rPr>
          <w:rFonts w:ascii="Times New Roman" w:hAnsi="Times New Roman"/>
          <w:sz w:val="23"/>
        </w:rPr>
        <w:t>расцепителя</w:t>
      </w:r>
      <w:proofErr w:type="spellEnd"/>
      <w:r w:rsidR="007014C2">
        <w:rPr>
          <w:rFonts w:ascii="Times New Roman" w:hAnsi="Times New Roman"/>
          <w:sz w:val="23"/>
        </w:rPr>
        <w:t>.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Заменен насос на новый</w:t>
      </w:r>
      <w:r w:rsidR="001F772B">
        <w:rPr>
          <w:rFonts w:ascii="Times New Roman" w:hAnsi="Times New Roman"/>
          <w:sz w:val="23"/>
        </w:rPr>
        <w:t xml:space="preserve"> мощный</w:t>
      </w:r>
      <w:r w:rsidR="00FE783F">
        <w:rPr>
          <w:rFonts w:ascii="Times New Roman" w:hAnsi="Times New Roman"/>
          <w:sz w:val="23"/>
        </w:rPr>
        <w:t>, отрегулирована система подачи воды в бочки, включая поплавки и электрику</w:t>
      </w:r>
      <w:r>
        <w:rPr>
          <w:rFonts w:ascii="Times New Roman" w:hAnsi="Times New Roman"/>
          <w:sz w:val="23"/>
        </w:rPr>
        <w:t>.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Старый насос сдан на диагностику как гарантийный</w:t>
      </w:r>
      <w:r w:rsidR="009173FC">
        <w:rPr>
          <w:rFonts w:ascii="Times New Roman" w:hAnsi="Times New Roman"/>
          <w:sz w:val="23"/>
        </w:rPr>
        <w:t xml:space="preserve"> и получен обратно</w:t>
      </w:r>
      <w:r>
        <w:rPr>
          <w:rFonts w:ascii="Times New Roman" w:hAnsi="Times New Roman"/>
          <w:sz w:val="23"/>
        </w:rPr>
        <w:t>.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Заменены аварийные участки магистральных труб</w:t>
      </w:r>
      <w:r w:rsidR="008D43A6">
        <w:rPr>
          <w:rFonts w:ascii="Times New Roman" w:hAnsi="Times New Roman"/>
          <w:sz w:val="23"/>
        </w:rPr>
        <w:t xml:space="preserve"> на пластик (50 метров)</w:t>
      </w:r>
      <w:r>
        <w:rPr>
          <w:rFonts w:ascii="Times New Roman" w:hAnsi="Times New Roman"/>
          <w:sz w:val="23"/>
        </w:rPr>
        <w:t>.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Устранены многочисленные свищи на трубах.</w:t>
      </w:r>
    </w:p>
    <w:p w:rsidR="006C749B" w:rsidRDefault="001F541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З</w:t>
      </w:r>
      <w:r w:rsidR="00C53ABF">
        <w:rPr>
          <w:rFonts w:ascii="Times New Roman" w:hAnsi="Times New Roman"/>
          <w:sz w:val="23"/>
        </w:rPr>
        <w:t>амен</w:t>
      </w:r>
      <w:r>
        <w:rPr>
          <w:rFonts w:ascii="Times New Roman" w:hAnsi="Times New Roman"/>
          <w:sz w:val="23"/>
        </w:rPr>
        <w:t>ены счетчики</w:t>
      </w:r>
      <w:r w:rsidR="00C53ABF">
        <w:rPr>
          <w:rFonts w:ascii="Times New Roman" w:hAnsi="Times New Roman"/>
          <w:sz w:val="23"/>
        </w:rPr>
        <w:t xml:space="preserve"> на столбах</w:t>
      </w:r>
      <w:r>
        <w:rPr>
          <w:rFonts w:ascii="Times New Roman" w:hAnsi="Times New Roman"/>
          <w:sz w:val="23"/>
        </w:rPr>
        <w:t xml:space="preserve"> и дополнительно установлены новые, всего 23 шт</w:t>
      </w:r>
      <w:r w:rsidR="00C53ABF">
        <w:rPr>
          <w:rFonts w:ascii="Times New Roman" w:hAnsi="Times New Roman"/>
          <w:sz w:val="23"/>
        </w:rPr>
        <w:t>.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</w:t>
      </w:r>
      <w:r w:rsidR="00065A40">
        <w:rPr>
          <w:rFonts w:ascii="Times New Roman" w:hAnsi="Times New Roman"/>
          <w:sz w:val="23"/>
        </w:rPr>
        <w:t>оставлены на кадастровый учёт столбы</w:t>
      </w:r>
      <w:r>
        <w:rPr>
          <w:rFonts w:ascii="Times New Roman" w:hAnsi="Times New Roman"/>
          <w:sz w:val="23"/>
        </w:rPr>
        <w:t xml:space="preserve"> освещен</w:t>
      </w:r>
      <w:r w:rsidR="0023475A">
        <w:rPr>
          <w:rFonts w:ascii="Times New Roman" w:hAnsi="Times New Roman"/>
          <w:sz w:val="23"/>
        </w:rPr>
        <w:t>ия</w:t>
      </w:r>
      <w:r w:rsidR="00065A40">
        <w:rPr>
          <w:rFonts w:ascii="Times New Roman" w:hAnsi="Times New Roman"/>
          <w:sz w:val="23"/>
        </w:rPr>
        <w:t>. Е</w:t>
      </w:r>
      <w:r w:rsidR="0023475A">
        <w:rPr>
          <w:rFonts w:ascii="Times New Roman" w:hAnsi="Times New Roman"/>
          <w:sz w:val="23"/>
        </w:rPr>
        <w:t>сть вероятность</w:t>
      </w:r>
      <w:r>
        <w:rPr>
          <w:rFonts w:ascii="Times New Roman" w:hAnsi="Times New Roman"/>
          <w:sz w:val="23"/>
        </w:rPr>
        <w:t xml:space="preserve"> перед</w:t>
      </w:r>
      <w:r w:rsidR="00065A40">
        <w:rPr>
          <w:rFonts w:ascii="Times New Roman" w:hAnsi="Times New Roman"/>
          <w:sz w:val="23"/>
        </w:rPr>
        <w:t xml:space="preserve">ачи наших сетей </w:t>
      </w:r>
      <w:proofErr w:type="spellStart"/>
      <w:r w:rsidR="00065A40">
        <w:rPr>
          <w:rFonts w:ascii="Times New Roman" w:hAnsi="Times New Roman"/>
          <w:sz w:val="23"/>
        </w:rPr>
        <w:t>энергосетевой</w:t>
      </w:r>
      <w:proofErr w:type="spellEnd"/>
      <w:r>
        <w:rPr>
          <w:rFonts w:ascii="Times New Roman" w:hAnsi="Times New Roman"/>
          <w:sz w:val="23"/>
        </w:rPr>
        <w:t xml:space="preserve"> организации (с целью заключения индивидуальных договоров с каждым садоводом</w:t>
      </w:r>
      <w:r w:rsidR="00065A40">
        <w:rPr>
          <w:rFonts w:ascii="Times New Roman" w:hAnsi="Times New Roman"/>
          <w:sz w:val="23"/>
        </w:rPr>
        <w:t xml:space="preserve"> и уходом от решения проблем с электросетями</w:t>
      </w:r>
      <w:r>
        <w:rPr>
          <w:rFonts w:ascii="Times New Roman" w:hAnsi="Times New Roman"/>
          <w:sz w:val="23"/>
        </w:rPr>
        <w:t>).</w:t>
      </w:r>
    </w:p>
    <w:p w:rsidR="007014C2" w:rsidRDefault="007014C2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Проводилась переписка с различными Администрациями-</w:t>
      </w:r>
      <w:proofErr w:type="spellStart"/>
      <w:r>
        <w:rPr>
          <w:rFonts w:ascii="Times New Roman" w:hAnsi="Times New Roman"/>
          <w:sz w:val="23"/>
        </w:rPr>
        <w:t>Олхинской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Шелеховской</w:t>
      </w:r>
      <w:proofErr w:type="spellEnd"/>
      <w:r>
        <w:rPr>
          <w:rFonts w:ascii="Times New Roman" w:hAnsi="Times New Roman"/>
          <w:sz w:val="23"/>
        </w:rPr>
        <w:t xml:space="preserve">, </w:t>
      </w:r>
      <w:proofErr w:type="spellStart"/>
      <w:r>
        <w:rPr>
          <w:rFonts w:ascii="Times New Roman" w:hAnsi="Times New Roman"/>
          <w:sz w:val="23"/>
        </w:rPr>
        <w:t>Шелеховского</w:t>
      </w:r>
      <w:proofErr w:type="spellEnd"/>
      <w:r>
        <w:rPr>
          <w:rFonts w:ascii="Times New Roman" w:hAnsi="Times New Roman"/>
          <w:sz w:val="23"/>
        </w:rPr>
        <w:t xml:space="preserve"> района на предмет сдачи им электросетей (ещё до постановки на кадастр), ремонта дороги под мостом, асфальтирования дороги вдоль нашего СНТ или, при невозможности асфальтирования, установки дорожного знака на ограничение скорости.</w:t>
      </w:r>
    </w:p>
    <w:p w:rsidR="000307A9" w:rsidRDefault="000307A9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Установлены информационные таблички на все ворота с указанием габаритов проезда по высоте и ширине.</w:t>
      </w:r>
    </w:p>
    <w:p w:rsidR="000307A9" w:rsidRDefault="000307A9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Проводилась работа с должниками, ежемесячно снимались показания счётчиков электроэнергии, оперативно решались возникающие проблемы, в </w:t>
      </w:r>
      <w:proofErr w:type="spellStart"/>
      <w:r>
        <w:rPr>
          <w:rFonts w:ascii="Times New Roman" w:hAnsi="Times New Roman"/>
          <w:sz w:val="23"/>
        </w:rPr>
        <w:t>т.ч</w:t>
      </w:r>
      <w:proofErr w:type="spellEnd"/>
      <w:r>
        <w:rPr>
          <w:rFonts w:ascii="Times New Roman" w:hAnsi="Times New Roman"/>
          <w:sz w:val="23"/>
        </w:rPr>
        <w:t xml:space="preserve">. </w:t>
      </w:r>
      <w:r w:rsidR="00CB4C80">
        <w:rPr>
          <w:rFonts w:ascii="Times New Roman" w:hAnsi="Times New Roman"/>
          <w:sz w:val="23"/>
        </w:rPr>
        <w:t>по неработающим главным воротам, упавшему электрическому столб</w:t>
      </w:r>
      <w:r w:rsidR="008C2442">
        <w:rPr>
          <w:rFonts w:ascii="Times New Roman" w:hAnsi="Times New Roman"/>
          <w:sz w:val="23"/>
        </w:rPr>
        <w:t>у, принадлежащему Здоровью и пр</w:t>
      </w:r>
      <w:r>
        <w:rPr>
          <w:rFonts w:ascii="Times New Roman" w:hAnsi="Times New Roman"/>
          <w:sz w:val="23"/>
        </w:rPr>
        <w:t>.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Сэкономили на зарплате электрику, сантехнику, так как не брали их в штат, а нанимали по мере надобности на конкретн</w:t>
      </w:r>
      <w:r w:rsidR="0023475A">
        <w:rPr>
          <w:rFonts w:ascii="Times New Roman" w:hAnsi="Times New Roman"/>
          <w:sz w:val="23"/>
        </w:rPr>
        <w:t>ые работы. Но это, к сожалению,</w:t>
      </w:r>
      <w:r>
        <w:rPr>
          <w:rFonts w:ascii="Times New Roman" w:hAnsi="Times New Roman"/>
          <w:sz w:val="23"/>
        </w:rPr>
        <w:t xml:space="preserve"> сказывается на оперативности устранения проблем.</w:t>
      </w:r>
    </w:p>
    <w:p w:rsidR="00053E5F" w:rsidRDefault="00053E5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 целью экономии средств за вывоз мусора в 3 раза на зиму уб</w:t>
      </w:r>
      <w:r w:rsidR="006A1FEF"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z w:val="23"/>
        </w:rPr>
        <w:t xml:space="preserve">рали 2 контейнера с </w:t>
      </w:r>
      <w:proofErr w:type="spellStart"/>
      <w:r>
        <w:rPr>
          <w:rFonts w:ascii="Times New Roman" w:hAnsi="Times New Roman"/>
          <w:sz w:val="23"/>
        </w:rPr>
        <w:t>мусорки</w:t>
      </w:r>
      <w:proofErr w:type="spellEnd"/>
      <w:r>
        <w:rPr>
          <w:rFonts w:ascii="Times New Roman" w:hAnsi="Times New Roman"/>
          <w:sz w:val="23"/>
        </w:rPr>
        <w:t xml:space="preserve">, а на лето поставили </w:t>
      </w:r>
      <w:r w:rsidR="006A1FEF">
        <w:rPr>
          <w:rFonts w:ascii="Times New Roman" w:hAnsi="Times New Roman"/>
          <w:sz w:val="23"/>
        </w:rPr>
        <w:t xml:space="preserve">их </w:t>
      </w:r>
      <w:r>
        <w:rPr>
          <w:rFonts w:ascii="Times New Roman" w:hAnsi="Times New Roman"/>
          <w:sz w:val="23"/>
        </w:rPr>
        <w:t xml:space="preserve">обратно. </w:t>
      </w:r>
    </w:p>
    <w:p w:rsidR="006C749B" w:rsidRDefault="00C53ABF">
      <w:pPr>
        <w:pStyle w:val="ConsPlusNormal"/>
        <w:numPr>
          <w:ilvl w:val="0"/>
          <w:numId w:val="17"/>
        </w:numPr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Функционирует сайт «СНТМЕХАНИЗАТОР.РФ». Там выкладываются основные документы.</w:t>
      </w:r>
    </w:p>
    <w:p w:rsidR="006C749B" w:rsidRDefault="00C53ABF">
      <w:pPr>
        <w:pStyle w:val="ConsPlusNormal"/>
        <w:tabs>
          <w:tab w:val="left" w:pos="-360"/>
          <w:tab w:val="left" w:pos="426"/>
        </w:tabs>
        <w:ind w:left="-576" w:firstLine="216"/>
        <w:jc w:val="both"/>
        <w:rPr>
          <w:rFonts w:ascii="Times New Roman" w:hAnsi="Times New Roman"/>
          <w:b/>
          <w:color w:val="FFFFFF"/>
          <w:sz w:val="24"/>
          <w:shd w:val="clear" w:color="auto" w:fill="000000"/>
        </w:rPr>
      </w:pPr>
      <w:r>
        <w:rPr>
          <w:rFonts w:ascii="Times New Roman" w:hAnsi="Times New Roman"/>
          <w:b/>
          <w:color w:val="FFFFFF"/>
          <w:sz w:val="24"/>
          <w:shd w:val="clear" w:color="auto" w:fill="000000"/>
        </w:rPr>
        <w:t xml:space="preserve">Спасибо </w:t>
      </w:r>
      <w:proofErr w:type="gramStart"/>
      <w:r>
        <w:rPr>
          <w:rFonts w:ascii="Times New Roman" w:hAnsi="Times New Roman"/>
          <w:b/>
          <w:color w:val="FFFFFF"/>
          <w:sz w:val="24"/>
          <w:shd w:val="clear" w:color="auto" w:fill="000000"/>
        </w:rPr>
        <w:t>всем</w:t>
      </w:r>
      <w:proofErr w:type="gramEnd"/>
      <w:r>
        <w:rPr>
          <w:rFonts w:ascii="Times New Roman" w:hAnsi="Times New Roman"/>
          <w:b/>
          <w:color w:val="FFFFFF"/>
          <w:sz w:val="24"/>
          <w:shd w:val="clear" w:color="auto" w:fill="000000"/>
        </w:rPr>
        <w:t xml:space="preserve"> кто пришел на собрание. </w:t>
      </w:r>
      <w:proofErr w:type="gramStart"/>
      <w:r>
        <w:rPr>
          <w:rFonts w:ascii="Times New Roman" w:hAnsi="Times New Roman"/>
          <w:b/>
          <w:color w:val="FFFFFF"/>
          <w:sz w:val="24"/>
          <w:shd w:val="clear" w:color="auto" w:fill="000000"/>
        </w:rPr>
        <w:t>Считаю</w:t>
      </w:r>
      <w:proofErr w:type="gramEnd"/>
      <w:r>
        <w:rPr>
          <w:rFonts w:ascii="Times New Roman" w:hAnsi="Times New Roman"/>
          <w:b/>
          <w:color w:val="FFFFFF"/>
          <w:sz w:val="24"/>
          <w:shd w:val="clear" w:color="auto" w:fill="000000"/>
        </w:rPr>
        <w:t xml:space="preserve"> что это косвенная положительная оценка работы правления. Выражаю благодарность членам правления за их безвозмездный труд, а </w:t>
      </w:r>
      <w:proofErr w:type="gramStart"/>
      <w:r>
        <w:rPr>
          <w:rFonts w:ascii="Times New Roman" w:hAnsi="Times New Roman"/>
          <w:b/>
          <w:color w:val="FFFFFF"/>
          <w:sz w:val="24"/>
          <w:shd w:val="clear" w:color="auto" w:fill="000000"/>
        </w:rPr>
        <w:t>также  всем</w:t>
      </w:r>
      <w:proofErr w:type="gramEnd"/>
      <w:r>
        <w:rPr>
          <w:rFonts w:ascii="Times New Roman" w:hAnsi="Times New Roman"/>
          <w:b/>
          <w:color w:val="FFFFFF"/>
          <w:sz w:val="24"/>
          <w:shd w:val="clear" w:color="auto" w:fill="000000"/>
        </w:rPr>
        <w:t xml:space="preserve"> кто ходит на субботник. Персональная благодарность </w:t>
      </w:r>
      <w:proofErr w:type="spellStart"/>
      <w:r>
        <w:rPr>
          <w:rFonts w:ascii="Times New Roman" w:hAnsi="Times New Roman"/>
          <w:b/>
          <w:color w:val="FFFFFF"/>
          <w:sz w:val="24"/>
          <w:shd w:val="clear" w:color="auto" w:fill="000000"/>
        </w:rPr>
        <w:t>Балышеву</w:t>
      </w:r>
      <w:proofErr w:type="spellEnd"/>
      <w:r>
        <w:rPr>
          <w:rFonts w:ascii="Times New Roman" w:hAnsi="Times New Roman"/>
          <w:b/>
          <w:color w:val="FFFFFF"/>
          <w:sz w:val="24"/>
          <w:shd w:val="clear" w:color="auto" w:fill="000000"/>
        </w:rPr>
        <w:t xml:space="preserve">, Попову, Кожевникову. </w:t>
      </w:r>
    </w:p>
    <w:p w:rsidR="006C749B" w:rsidRDefault="006C749B">
      <w:pPr>
        <w:pStyle w:val="ConsPlusNormal"/>
        <w:tabs>
          <w:tab w:val="left" w:pos="-360"/>
          <w:tab w:val="left" w:pos="426"/>
        </w:tabs>
        <w:jc w:val="both"/>
        <w:rPr>
          <w:rFonts w:ascii="Times New Roman" w:hAnsi="Times New Roman"/>
          <w:sz w:val="23"/>
        </w:rPr>
      </w:pPr>
    </w:p>
    <w:p w:rsidR="006C749B" w:rsidRDefault="00C53ABF">
      <w:pPr>
        <w:pStyle w:val="ConsPlusNormal"/>
        <w:ind w:left="-576"/>
        <w:jc w:val="both"/>
        <w:rPr>
          <w:rFonts w:ascii="Times New Roman" w:hAnsi="Times New Roman"/>
          <w:i/>
          <w:color w:val="000000"/>
          <w:sz w:val="23"/>
        </w:rPr>
      </w:pPr>
      <w:r>
        <w:rPr>
          <w:rFonts w:ascii="Times New Roman" w:hAnsi="Times New Roman"/>
          <w:b/>
          <w:i/>
          <w:color w:val="000000"/>
          <w:sz w:val="28"/>
        </w:rPr>
        <w:t>О</w:t>
      </w:r>
      <w:r>
        <w:rPr>
          <w:rFonts w:ascii="Times New Roman" w:hAnsi="Times New Roman"/>
          <w:b/>
          <w:i/>
          <w:color w:val="000000"/>
          <w:sz w:val="28"/>
          <w:u w:val="single"/>
        </w:rPr>
        <w:t>сновная проблема, повторяющаяся из года в год - пассивность части садоводов, игнорирующих обязательные платежи, участие в субботнике, посещение собраний.</w:t>
      </w:r>
      <w:r>
        <w:rPr>
          <w:rFonts w:ascii="Times New Roman" w:hAnsi="Times New Roman"/>
          <w:i/>
          <w:color w:val="000000"/>
          <w:sz w:val="23"/>
          <w:u w:val="single"/>
        </w:rPr>
        <w:t xml:space="preserve"> </w:t>
      </w:r>
    </w:p>
    <w:p w:rsidR="006C749B" w:rsidRDefault="00C53ABF">
      <w:pPr>
        <w:pStyle w:val="ConsPlusNormal"/>
        <w:numPr>
          <w:ilvl w:val="0"/>
          <w:numId w:val="19"/>
        </w:numPr>
        <w:tabs>
          <w:tab w:val="left" w:pos="0"/>
        </w:tabs>
        <w:ind w:left="-576"/>
        <w:jc w:val="both"/>
        <w:rPr>
          <w:rFonts w:ascii="Times New Roman" w:hAnsi="Times New Roman"/>
          <w:i/>
          <w:color w:val="000000"/>
          <w:sz w:val="23"/>
        </w:rPr>
      </w:pPr>
      <w:r>
        <w:rPr>
          <w:rFonts w:ascii="Times New Roman" w:hAnsi="Times New Roman"/>
          <w:b/>
          <w:i/>
          <w:color w:val="000000"/>
          <w:sz w:val="23"/>
        </w:rPr>
        <w:t>Взносы необходимо платить своевременно</w:t>
      </w:r>
      <w:r>
        <w:rPr>
          <w:rFonts w:ascii="Times New Roman" w:hAnsi="Times New Roman"/>
          <w:i/>
          <w:color w:val="000000"/>
          <w:sz w:val="23"/>
        </w:rPr>
        <w:t xml:space="preserve">, а именно сразу после принятия сметы. Иначе все работы переносятся на весну из-за нехватки средств, и подготовка, в частности водоснабжения, в начале следующего сезона задерживается. Особенно это критично, когда случаются аварии, а денег на их устранение нет. </w:t>
      </w:r>
    </w:p>
    <w:p w:rsidR="006C749B" w:rsidRDefault="00C53ABF">
      <w:pPr>
        <w:pStyle w:val="ConsPlusNormal"/>
        <w:numPr>
          <w:ilvl w:val="0"/>
          <w:numId w:val="19"/>
        </w:numPr>
        <w:tabs>
          <w:tab w:val="left" w:pos="0"/>
        </w:tabs>
        <w:ind w:left="-576"/>
        <w:jc w:val="both"/>
        <w:rPr>
          <w:rFonts w:ascii="Times New Roman" w:hAnsi="Times New Roman"/>
          <w:i/>
          <w:color w:val="000000"/>
          <w:sz w:val="23"/>
        </w:rPr>
      </w:pPr>
      <w:r>
        <w:rPr>
          <w:rFonts w:ascii="Times New Roman" w:hAnsi="Times New Roman"/>
          <w:b/>
          <w:i/>
          <w:color w:val="000000"/>
          <w:sz w:val="23"/>
        </w:rPr>
        <w:t>Неоплата садоводами за электричество</w:t>
      </w:r>
      <w:r>
        <w:rPr>
          <w:rFonts w:ascii="Times New Roman" w:hAnsi="Times New Roman"/>
          <w:i/>
          <w:color w:val="000000"/>
          <w:sz w:val="23"/>
        </w:rPr>
        <w:t xml:space="preserve"> влечет</w:t>
      </w:r>
      <w:r w:rsidR="00B460C7">
        <w:rPr>
          <w:rFonts w:ascii="Times New Roman" w:hAnsi="Times New Roman"/>
          <w:i/>
          <w:color w:val="000000"/>
          <w:sz w:val="23"/>
        </w:rPr>
        <w:t xml:space="preserve"> отключение электроэнергии</w:t>
      </w:r>
      <w:r>
        <w:rPr>
          <w:rFonts w:ascii="Times New Roman" w:hAnsi="Times New Roman"/>
          <w:i/>
          <w:color w:val="000000"/>
          <w:sz w:val="23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3"/>
        </w:rPr>
        <w:t>энергоснабжающей</w:t>
      </w:r>
      <w:proofErr w:type="spellEnd"/>
      <w:r>
        <w:rPr>
          <w:rFonts w:ascii="Times New Roman" w:hAnsi="Times New Roman"/>
          <w:i/>
          <w:color w:val="000000"/>
          <w:sz w:val="23"/>
        </w:rPr>
        <w:t xml:space="preserve"> организацией и подаче ею в суд на СНТ. А это грозит дополнительными судебными расходами.</w:t>
      </w:r>
      <w:r>
        <w:rPr>
          <w:rFonts w:ascii="Times New Roman" w:hAnsi="Times New Roman"/>
          <w:b/>
          <w:i/>
          <w:color w:val="000000"/>
          <w:sz w:val="23"/>
        </w:rPr>
        <w:t xml:space="preserve"> </w:t>
      </w:r>
    </w:p>
    <w:p w:rsidR="006C749B" w:rsidRDefault="00C53ABF">
      <w:pPr>
        <w:pStyle w:val="ConsPlusNormal"/>
        <w:numPr>
          <w:ilvl w:val="0"/>
          <w:numId w:val="19"/>
        </w:numPr>
        <w:tabs>
          <w:tab w:val="left" w:pos="0"/>
        </w:tabs>
        <w:ind w:left="-576"/>
        <w:jc w:val="both"/>
        <w:rPr>
          <w:rFonts w:ascii="Times New Roman" w:hAnsi="Times New Roman"/>
          <w:i/>
          <w:color w:val="000000"/>
          <w:sz w:val="23"/>
        </w:rPr>
      </w:pPr>
      <w:r>
        <w:rPr>
          <w:rFonts w:ascii="Times New Roman" w:hAnsi="Times New Roman"/>
          <w:b/>
          <w:i/>
          <w:color w:val="000000"/>
          <w:sz w:val="23"/>
        </w:rPr>
        <w:t xml:space="preserve">Невыход на субботник большинства трудоспособных садоводов </w:t>
      </w:r>
      <w:r>
        <w:rPr>
          <w:rFonts w:ascii="Times New Roman" w:hAnsi="Times New Roman"/>
          <w:i/>
          <w:color w:val="000000"/>
          <w:sz w:val="23"/>
        </w:rPr>
        <w:t xml:space="preserve">вынуждает часть средств платить сторонним лицам за работы, которые могли бы быть выполненными в рамках субботника. </w:t>
      </w:r>
    </w:p>
    <w:p w:rsidR="006C749B" w:rsidRDefault="00C53ABF">
      <w:pPr>
        <w:pStyle w:val="ConsPlusNormal"/>
        <w:numPr>
          <w:ilvl w:val="0"/>
          <w:numId w:val="19"/>
        </w:numPr>
        <w:tabs>
          <w:tab w:val="left" w:pos="0"/>
        </w:tabs>
        <w:ind w:left="-576"/>
        <w:jc w:val="both"/>
        <w:rPr>
          <w:rFonts w:ascii="Times New Roman" w:hAnsi="Times New Roman"/>
          <w:i/>
          <w:color w:val="000000"/>
          <w:sz w:val="23"/>
        </w:rPr>
      </w:pPr>
      <w:r>
        <w:rPr>
          <w:rFonts w:ascii="Times New Roman" w:hAnsi="Times New Roman"/>
          <w:b/>
          <w:i/>
          <w:color w:val="000000"/>
          <w:sz w:val="23"/>
        </w:rPr>
        <w:t xml:space="preserve">Непосещение собрания грозит отсутствием кворума и переводом собрания в очно-заочную форму. </w:t>
      </w:r>
      <w:r>
        <w:rPr>
          <w:rFonts w:ascii="Times New Roman" w:hAnsi="Times New Roman"/>
          <w:i/>
          <w:color w:val="000000"/>
          <w:sz w:val="23"/>
        </w:rPr>
        <w:t>Это, в свою очередь, влечет за собой непринятие сметы, а значит на месяц тормозятся намеченные работы.</w:t>
      </w:r>
    </w:p>
    <w:p w:rsidR="006C749B" w:rsidRDefault="00C53ABF">
      <w:pPr>
        <w:pStyle w:val="a3"/>
        <w:numPr>
          <w:ilvl w:val="0"/>
          <w:numId w:val="19"/>
        </w:numPr>
        <w:ind w:left="-576"/>
        <w:jc w:val="both"/>
        <w:rPr>
          <w:b/>
          <w:i/>
          <w:color w:val="000000"/>
          <w:sz w:val="23"/>
        </w:rPr>
      </w:pPr>
      <w:r>
        <w:rPr>
          <w:b/>
          <w:i/>
          <w:color w:val="000000"/>
          <w:sz w:val="23"/>
        </w:rPr>
        <w:t>Если взносы платятся не летом, а весной на следующий год, то рост цен</w:t>
      </w:r>
      <w:r>
        <w:rPr>
          <w:i/>
          <w:color w:val="000000"/>
          <w:sz w:val="23"/>
        </w:rPr>
        <w:t xml:space="preserve"> на материалы заставляет ужиматься по расходным статьям сметы и не остается времени на проведение запланированных работ</w:t>
      </w:r>
      <w:r>
        <w:rPr>
          <w:b/>
          <w:i/>
          <w:color w:val="000000"/>
          <w:sz w:val="23"/>
        </w:rPr>
        <w:t>.</w:t>
      </w:r>
    </w:p>
    <w:p w:rsidR="006C749B" w:rsidRDefault="00C53ABF">
      <w:pPr>
        <w:pStyle w:val="a3"/>
        <w:numPr>
          <w:ilvl w:val="0"/>
          <w:numId w:val="19"/>
        </w:numPr>
        <w:ind w:left="-576"/>
        <w:jc w:val="both"/>
        <w:rPr>
          <w:b/>
          <w:i/>
          <w:color w:val="000000"/>
          <w:sz w:val="23"/>
        </w:rPr>
      </w:pPr>
      <w:r>
        <w:rPr>
          <w:b/>
          <w:i/>
          <w:color w:val="000000"/>
          <w:sz w:val="23"/>
        </w:rPr>
        <w:t xml:space="preserve">В </w:t>
      </w:r>
      <w:proofErr w:type="spellStart"/>
      <w:r>
        <w:rPr>
          <w:b/>
          <w:i/>
          <w:color w:val="000000"/>
          <w:sz w:val="23"/>
        </w:rPr>
        <w:t>мусорку</w:t>
      </w:r>
      <w:proofErr w:type="spellEnd"/>
      <w:r>
        <w:rPr>
          <w:b/>
          <w:i/>
          <w:color w:val="000000"/>
          <w:sz w:val="23"/>
        </w:rPr>
        <w:t xml:space="preserve"> продолжают кидать ветки, траву, мебель, стройматериалы. Контейнеры по договору предназначены для утилизации бытового мусора. </w:t>
      </w:r>
    </w:p>
    <w:p w:rsidR="006C749B" w:rsidRDefault="00C53ABF">
      <w:pPr>
        <w:pStyle w:val="a3"/>
        <w:numPr>
          <w:ilvl w:val="0"/>
          <w:numId w:val="19"/>
        </w:numPr>
        <w:ind w:left="-576"/>
        <w:jc w:val="both"/>
        <w:rPr>
          <w:b/>
          <w:i/>
          <w:color w:val="000000"/>
          <w:sz w:val="23"/>
        </w:rPr>
      </w:pPr>
      <w:r>
        <w:rPr>
          <w:b/>
          <w:i/>
          <w:color w:val="000000"/>
          <w:sz w:val="23"/>
        </w:rPr>
        <w:t>Некоторые оставляют мусор возле контейнеров. Его РТНЭО не вывозит.</w:t>
      </w:r>
    </w:p>
    <w:p w:rsidR="006C749B" w:rsidRDefault="00C53ABF">
      <w:pPr>
        <w:pStyle w:val="a3"/>
        <w:numPr>
          <w:ilvl w:val="0"/>
          <w:numId w:val="19"/>
        </w:numPr>
        <w:ind w:left="-576"/>
        <w:jc w:val="both"/>
        <w:rPr>
          <w:b/>
          <w:i/>
          <w:color w:val="000000"/>
          <w:sz w:val="23"/>
        </w:rPr>
      </w:pPr>
      <w:r>
        <w:rPr>
          <w:b/>
          <w:i/>
          <w:color w:val="000000"/>
          <w:sz w:val="23"/>
        </w:rPr>
        <w:t>Кто-то ветки и спиленные деревья кидает за дорогу в сторону железной дороги. За это нас могут оштрафовать.</w:t>
      </w:r>
    </w:p>
    <w:p w:rsidR="006C749B" w:rsidRDefault="00C53ABF" w:rsidP="00E41EC6">
      <w:pPr>
        <w:pStyle w:val="a3"/>
        <w:numPr>
          <w:ilvl w:val="0"/>
          <w:numId w:val="19"/>
        </w:numPr>
        <w:jc w:val="both"/>
        <w:rPr>
          <w:b/>
          <w:i/>
          <w:color w:val="000000"/>
          <w:sz w:val="23"/>
        </w:rPr>
      </w:pPr>
      <w:r>
        <w:rPr>
          <w:b/>
          <w:i/>
          <w:color w:val="000000"/>
          <w:sz w:val="23"/>
        </w:rPr>
        <w:t>Не все пограничные участки скашивают траву за внешним забором. Хотя им это зачитывается как субботник.</w:t>
      </w:r>
    </w:p>
    <w:p w:rsidR="006C749B" w:rsidRPr="00E41EC6" w:rsidRDefault="00C53ABF" w:rsidP="00E41EC6">
      <w:pPr>
        <w:pStyle w:val="a3"/>
        <w:numPr>
          <w:ilvl w:val="0"/>
          <w:numId w:val="19"/>
        </w:numPr>
        <w:jc w:val="both"/>
        <w:rPr>
          <w:b/>
          <w:i/>
          <w:color w:val="000000"/>
          <w:sz w:val="23"/>
        </w:rPr>
      </w:pPr>
      <w:r w:rsidRPr="00E41EC6">
        <w:rPr>
          <w:b/>
          <w:i/>
          <w:color w:val="000000"/>
          <w:sz w:val="23"/>
        </w:rPr>
        <w:lastRenderedPageBreak/>
        <w:t>Некоторые садоводы продолжают ставить машины на дорогах, загораживая проезд экстренным службам и мешая проезду соседей по улице.</w:t>
      </w:r>
    </w:p>
    <w:p w:rsidR="006C749B" w:rsidRDefault="00C53ABF" w:rsidP="00B460C7">
      <w:pPr>
        <w:pStyle w:val="a3"/>
        <w:numPr>
          <w:ilvl w:val="0"/>
          <w:numId w:val="19"/>
        </w:numPr>
        <w:jc w:val="both"/>
        <w:rPr>
          <w:b/>
          <w:i/>
          <w:color w:val="000000"/>
          <w:sz w:val="23"/>
        </w:rPr>
      </w:pPr>
      <w:r>
        <w:rPr>
          <w:b/>
          <w:i/>
          <w:color w:val="000000"/>
          <w:sz w:val="23"/>
        </w:rPr>
        <w:t>Не всегда закрываются ворота на ключ. Мы не для этого закрывали всю территорию.</w:t>
      </w:r>
    </w:p>
    <w:p w:rsidR="00B460C7" w:rsidRPr="002959C1" w:rsidRDefault="00B460C7" w:rsidP="00B460C7">
      <w:pPr>
        <w:pStyle w:val="a3"/>
        <w:numPr>
          <w:ilvl w:val="0"/>
          <w:numId w:val="19"/>
        </w:numPr>
        <w:jc w:val="both"/>
      </w:pPr>
      <w:r>
        <w:rPr>
          <w:b/>
          <w:i/>
          <w:color w:val="000000"/>
          <w:sz w:val="23"/>
        </w:rPr>
        <w:t>Из года в год тянется долг за оплату электроэнергии.</w:t>
      </w:r>
    </w:p>
    <w:p w:rsidR="002959C1" w:rsidRPr="002959C1" w:rsidRDefault="002959C1" w:rsidP="00B460C7">
      <w:pPr>
        <w:pStyle w:val="a3"/>
        <w:numPr>
          <w:ilvl w:val="0"/>
          <w:numId w:val="19"/>
        </w:numPr>
        <w:jc w:val="both"/>
        <w:rPr>
          <w:i/>
          <w:sz w:val="23"/>
          <w:szCs w:val="23"/>
        </w:rPr>
      </w:pPr>
      <w:r w:rsidRPr="002959C1">
        <w:rPr>
          <w:b/>
          <w:i/>
          <w:color w:val="000000"/>
          <w:sz w:val="23"/>
          <w:szCs w:val="23"/>
        </w:rPr>
        <w:t>Самово</w:t>
      </w:r>
      <w:bookmarkStart w:id="0" w:name="_GoBack"/>
      <w:bookmarkEnd w:id="0"/>
      <w:r w:rsidRPr="002959C1">
        <w:rPr>
          <w:b/>
          <w:i/>
          <w:color w:val="000000"/>
          <w:sz w:val="23"/>
          <w:szCs w:val="23"/>
        </w:rPr>
        <w:t>льно открывают во время ремонта труб отсечные краны.</w:t>
      </w:r>
    </w:p>
    <w:sectPr w:rsidR="002959C1" w:rsidRPr="002959C1">
      <w:pgSz w:w="12240" w:h="15840"/>
      <w:pgMar w:top="341" w:right="426" w:bottom="209" w:left="141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AFB"/>
    <w:multiLevelType w:val="hybridMultilevel"/>
    <w:tmpl w:val="6A2CB1A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39CB"/>
    <w:multiLevelType w:val="hybridMultilevel"/>
    <w:tmpl w:val="297C0934"/>
    <w:lvl w:ilvl="0" w:tplc="0419000F">
      <w:start w:val="5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D76"/>
    <w:multiLevelType w:val="hybridMultilevel"/>
    <w:tmpl w:val="5CB26ED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1056"/>
    <w:multiLevelType w:val="hybridMultilevel"/>
    <w:tmpl w:val="DCCCFE14"/>
    <w:lvl w:ilvl="0" w:tplc="918042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1FE1"/>
    <w:multiLevelType w:val="hybridMultilevel"/>
    <w:tmpl w:val="D8BEB3E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5F3"/>
    <w:multiLevelType w:val="hybridMultilevel"/>
    <w:tmpl w:val="AD9CB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72CE"/>
    <w:multiLevelType w:val="hybridMultilevel"/>
    <w:tmpl w:val="7062F26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63392"/>
    <w:multiLevelType w:val="hybridMultilevel"/>
    <w:tmpl w:val="E2D215D0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3260F"/>
    <w:multiLevelType w:val="hybridMultilevel"/>
    <w:tmpl w:val="56A21B66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02A6C"/>
    <w:multiLevelType w:val="hybridMultilevel"/>
    <w:tmpl w:val="5F50F3E2"/>
    <w:lvl w:ilvl="0" w:tplc="0144F7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70E5D"/>
    <w:multiLevelType w:val="hybridMultilevel"/>
    <w:tmpl w:val="99E67700"/>
    <w:lvl w:ilvl="0" w:tplc="0144F7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96459"/>
    <w:multiLevelType w:val="hybridMultilevel"/>
    <w:tmpl w:val="D1A65A36"/>
    <w:lvl w:ilvl="0" w:tplc="54781618">
      <w:start w:val="1"/>
      <w:numFmt w:val="decimal"/>
      <w:lvlText w:val="%1.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39390895"/>
    <w:multiLevelType w:val="hybridMultilevel"/>
    <w:tmpl w:val="56068D90"/>
    <w:lvl w:ilvl="0" w:tplc="0419000F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716024"/>
    <w:multiLevelType w:val="hybridMultilevel"/>
    <w:tmpl w:val="645EEF26"/>
    <w:lvl w:ilvl="0" w:tplc="041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5A76CF0E">
      <w:start w:val="6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4" w15:restartNumberingAfterBreak="0">
    <w:nsid w:val="53604D88"/>
    <w:multiLevelType w:val="multilevel"/>
    <w:tmpl w:val="AF5000A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</w:lvl>
  </w:abstractNum>
  <w:abstractNum w:abstractNumId="15" w15:restartNumberingAfterBreak="0">
    <w:nsid w:val="53D55A31"/>
    <w:multiLevelType w:val="hybridMultilevel"/>
    <w:tmpl w:val="5EAA318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C5004"/>
    <w:multiLevelType w:val="hybridMultilevel"/>
    <w:tmpl w:val="E9DAFA9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C0160"/>
    <w:multiLevelType w:val="hybridMultilevel"/>
    <w:tmpl w:val="45AAD626"/>
    <w:lvl w:ilvl="0" w:tplc="293ADB3E">
      <w:start w:val="1"/>
      <w:numFmt w:val="decimal"/>
      <w:lvlText w:val="%1)"/>
      <w:lvlJc w:val="left"/>
      <w:pPr>
        <w:ind w:left="0" w:hanging="360"/>
      </w:pPr>
      <w:rPr>
        <w:rFonts w:ascii="Times New Roman" w:hAnsi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A1420FC"/>
    <w:multiLevelType w:val="hybridMultilevel"/>
    <w:tmpl w:val="5B7648A8"/>
    <w:lvl w:ilvl="0" w:tplc="17FEBAEA">
      <w:start w:val="10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"/>
  </w:num>
  <w:num w:numId="3">
    <w:abstractNumId w:val="18"/>
  </w:num>
  <w:num w:numId="4">
    <w:abstractNumId w:val="12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15"/>
  </w:num>
  <w:num w:numId="12">
    <w:abstractNumId w:val="1"/>
  </w:num>
  <w:num w:numId="13">
    <w:abstractNumId w:val="5"/>
  </w:num>
  <w:num w:numId="14">
    <w:abstractNumId w:val="14"/>
  </w:num>
  <w:num w:numId="15">
    <w:abstractNumId w:val="16"/>
  </w:num>
  <w:num w:numId="16">
    <w:abstractNumId w:val="9"/>
  </w:num>
  <w:num w:numId="17">
    <w:abstractNumId w:val="1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9B"/>
    <w:rsid w:val="000307A9"/>
    <w:rsid w:val="00053E5F"/>
    <w:rsid w:val="00065A40"/>
    <w:rsid w:val="001F541F"/>
    <w:rsid w:val="001F772B"/>
    <w:rsid w:val="0023475A"/>
    <w:rsid w:val="002959C1"/>
    <w:rsid w:val="006A1FEF"/>
    <w:rsid w:val="006C749B"/>
    <w:rsid w:val="007014C2"/>
    <w:rsid w:val="007875B4"/>
    <w:rsid w:val="008C2442"/>
    <w:rsid w:val="008D43A6"/>
    <w:rsid w:val="009173FC"/>
    <w:rsid w:val="00AB7FC0"/>
    <w:rsid w:val="00B460C7"/>
    <w:rsid w:val="00C53ABF"/>
    <w:rsid w:val="00CB4C80"/>
    <w:rsid w:val="00E41EC6"/>
    <w:rsid w:val="00E56C8E"/>
    <w:rsid w:val="00EB6024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285B"/>
  <w15:docId w15:val="{C631C1DA-BE0B-46A6-8D9F-A62BDA7B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</w:style>
  <w:style w:type="paragraph" w:customStyle="1" w:styleId="ConsPlusNonformat">
    <w:name w:val="ConsPlusNonformat"/>
    <w:pPr>
      <w:widowControl w:val="0"/>
    </w:pPr>
    <w:rPr>
      <w:rFonts w:ascii="Courier New" w:hAnsi="Courier New"/>
      <w:sz w:val="20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ConsPlusTitlePage">
    <w:name w:val="ConsPlusTitlePage"/>
    <w:pPr>
      <w:widowControl w:val="0"/>
    </w:pPr>
    <w:rPr>
      <w:rFonts w:ascii="Tahoma" w:hAnsi="Tahoma"/>
      <w:sz w:val="20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semiHidden/>
    <w:rPr>
      <w:rFonts w:ascii="Segoe UI" w:hAnsi="Segoe UI"/>
      <w:sz w:val="18"/>
    </w:rPr>
  </w:style>
  <w:style w:type="character" w:styleId="a6">
    <w:name w:val="line number"/>
    <w:basedOn w:val="a0"/>
    <w:semiHidden/>
  </w:style>
  <w:style w:type="character" w:styleId="a7">
    <w:name w:val="Hyperlink"/>
    <w:basedOn w:val="a0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ZOZEN</dc:creator>
  <cp:lastModifiedBy>ZOZEN</cp:lastModifiedBy>
  <cp:revision>17</cp:revision>
  <dcterms:created xsi:type="dcterms:W3CDTF">2025-06-07T16:42:00Z</dcterms:created>
  <dcterms:modified xsi:type="dcterms:W3CDTF">2025-06-07T18:32:00Z</dcterms:modified>
</cp:coreProperties>
</file>